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C48B" w14:textId="4BEB2DE2" w:rsidR="00D905E4" w:rsidRPr="00F93E51" w:rsidRDefault="00D905E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93E51">
        <w:rPr>
          <w:rFonts w:ascii="Times New Roman" w:hAnsi="Times New Roman" w:cs="Times New Roman"/>
          <w:b/>
          <w:bCs/>
          <w:sz w:val="22"/>
          <w:szCs w:val="22"/>
        </w:rPr>
        <w:t xml:space="preserve">2025 Nike EYBL Schedule </w:t>
      </w:r>
      <w:r w:rsidR="00F93E51" w:rsidRPr="00F93E51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F93E5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93E51">
        <w:rPr>
          <w:rFonts w:ascii="Times New Roman" w:hAnsi="Times New Roman" w:cs="Times New Roman"/>
          <w:b/>
          <w:bCs/>
          <w:sz w:val="22"/>
          <w:szCs w:val="22"/>
        </w:rPr>
        <w:t>ProSkills</w:t>
      </w:r>
      <w:proofErr w:type="spellEnd"/>
    </w:p>
    <w:p w14:paraId="464D23A8" w14:textId="79813171" w:rsidR="00F93E51" w:rsidRPr="00F93E51" w:rsidRDefault="00F93E51" w:rsidP="00F93E51">
      <w:pPr>
        <w:pStyle w:val="NormalWeb"/>
        <w:rPr>
          <w:rFonts w:eastAsiaTheme="majorEastAsia"/>
          <w:sz w:val="22"/>
          <w:szCs w:val="22"/>
        </w:rPr>
      </w:pPr>
      <w:r w:rsidRPr="00F93E51">
        <w:rPr>
          <w:rStyle w:val="fadeinm1hgl8"/>
          <w:rFonts w:eastAsiaTheme="majorEastAsia"/>
          <w:b/>
          <w:bCs/>
          <w:sz w:val="22"/>
          <w:szCs w:val="22"/>
        </w:rPr>
        <w:t>Livestream</w:t>
      </w:r>
      <w:r w:rsidRPr="00F93E51">
        <w:rPr>
          <w:rStyle w:val="fadeinm1hgl8"/>
          <w:rFonts w:eastAsiaTheme="majorEastAsia"/>
          <w:sz w:val="22"/>
          <w:szCs w:val="22"/>
        </w:rPr>
        <w:t xml:space="preserve">: </w:t>
      </w:r>
      <w:hyperlink r:id="rId7" w:history="1">
        <w:r w:rsidRPr="00F93E51">
          <w:rPr>
            <w:rStyle w:val="Hyperlink"/>
            <w:rFonts w:eastAsiaTheme="majorEastAsia"/>
            <w:sz w:val="22"/>
            <w:szCs w:val="22"/>
          </w:rPr>
          <w:t>https://nikeeyb.com/livestream</w:t>
        </w:r>
      </w:hyperlink>
      <w:r w:rsidRPr="00F93E51">
        <w:rPr>
          <w:sz w:val="22"/>
          <w:szCs w:val="22"/>
        </w:rPr>
        <w:br/>
      </w:r>
      <w:r w:rsidRPr="00F93E51">
        <w:rPr>
          <w:rStyle w:val="fadeinm1hgl8"/>
          <w:rFonts w:eastAsiaTheme="majorEastAsia"/>
          <w:b/>
          <w:bCs/>
          <w:sz w:val="22"/>
          <w:szCs w:val="22"/>
        </w:rPr>
        <w:t>Director &amp; Head Coach:</w:t>
      </w:r>
      <w:r w:rsidRPr="00F93E51">
        <w:rPr>
          <w:rStyle w:val="fadeinm1hgl8"/>
          <w:rFonts w:eastAsiaTheme="majorEastAsia"/>
          <w:sz w:val="22"/>
          <w:szCs w:val="22"/>
        </w:rPr>
        <w:t xml:space="preserve"> Chris Campbell</w:t>
      </w:r>
      <w:r w:rsidRPr="00F93E51">
        <w:rPr>
          <w:sz w:val="22"/>
          <w:szCs w:val="22"/>
        </w:rPr>
        <w:br/>
      </w:r>
      <w:r w:rsidRPr="00F93E51">
        <w:rPr>
          <w:rStyle w:val="fadeinm1hgl8"/>
          <w:rFonts w:eastAsiaTheme="majorEastAsia"/>
          <w:b/>
          <w:bCs/>
          <w:sz w:val="22"/>
          <w:szCs w:val="22"/>
        </w:rPr>
        <w:t>Instagram</w:t>
      </w:r>
      <w:r w:rsidRPr="00F93E51">
        <w:rPr>
          <w:rStyle w:val="fadeinm1hgl8"/>
          <w:rFonts w:eastAsiaTheme="majorEastAsia"/>
          <w:sz w:val="22"/>
          <w:szCs w:val="22"/>
        </w:rPr>
        <w:t>: @ProSkillsEYBL</w:t>
      </w:r>
    </w:p>
    <w:tbl>
      <w:tblPr>
        <w:tblW w:w="1000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430"/>
        <w:gridCol w:w="2250"/>
        <w:gridCol w:w="3600"/>
      </w:tblGrid>
      <w:tr w:rsidR="00F93E51" w:rsidRPr="00F93E51" w14:paraId="4E9021C3" w14:textId="2A4E7AE0" w:rsidTr="00F93E5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540DE14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Date</w:t>
            </w:r>
          </w:p>
        </w:tc>
        <w:tc>
          <w:tcPr>
            <w:tcW w:w="24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49463E8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Event</w:t>
            </w:r>
          </w:p>
        </w:tc>
        <w:tc>
          <w:tcPr>
            <w:tcW w:w="225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BC98F6E" w14:textId="4F3D52F9" w:rsidR="00F93E51" w:rsidRPr="00F93E51" w:rsidRDefault="00F93E51" w:rsidP="00F93E51">
            <w:pPr>
              <w:tabs>
                <w:tab w:val="right" w:pos="23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Location</w:t>
            </w:r>
            <w:r w:rsidRPr="00F93E51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ab/>
            </w:r>
          </w:p>
        </w:tc>
        <w:tc>
          <w:tcPr>
            <w:tcW w:w="36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FCCAB15" w14:textId="2229BC2C" w:rsidR="00F93E51" w:rsidRPr="00F93E51" w:rsidRDefault="00F93E51" w:rsidP="00F93E51">
            <w:pPr>
              <w:tabs>
                <w:tab w:val="right" w:pos="23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Games</w:t>
            </w:r>
          </w:p>
        </w:tc>
      </w:tr>
      <w:tr w:rsidR="00F93E51" w:rsidRPr="00F93E51" w14:paraId="0C33E9E5" w14:textId="09CC17F4" w:rsidTr="00F93E5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A6C1587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May 16-18</w:t>
            </w:r>
          </w:p>
        </w:tc>
        <w:tc>
          <w:tcPr>
            <w:tcW w:w="24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F828DCB" w14:textId="469B2E1C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EYBL Session 2</w:t>
            </w:r>
          </w:p>
        </w:tc>
        <w:tc>
          <w:tcPr>
            <w:tcW w:w="225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E8695F6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Memphis, TN</w:t>
            </w:r>
          </w:p>
        </w:tc>
        <w:tc>
          <w:tcPr>
            <w:tcW w:w="36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9536207" w14:textId="77777777" w:rsidR="00F93E51" w:rsidRPr="00F93E51" w:rsidRDefault="00F93E51" w:rsidP="00F93E51">
            <w:pPr>
              <w:pStyle w:val="NormalWeb"/>
              <w:rPr>
                <w:sz w:val="22"/>
                <w:szCs w:val="22"/>
              </w:rPr>
            </w:pPr>
            <w:r w:rsidRPr="00F93E51">
              <w:rPr>
                <w:rStyle w:val="fadeinm1hgl8"/>
                <w:rFonts w:eastAsiaTheme="majorEastAsia"/>
                <w:b/>
                <w:bCs/>
                <w:sz w:val="22"/>
                <w:szCs w:val="22"/>
              </w:rPr>
              <w:t xml:space="preserve">Pro Skills vs </w:t>
            </w:r>
            <w:proofErr w:type="spellStart"/>
            <w:r w:rsidRPr="00F93E51">
              <w:rPr>
                <w:rStyle w:val="fadeinm1hgl8"/>
                <w:rFonts w:eastAsiaTheme="majorEastAsia"/>
                <w:b/>
                <w:bCs/>
                <w:sz w:val="22"/>
                <w:szCs w:val="22"/>
              </w:rPr>
              <w:t>Nightrydas</w:t>
            </w:r>
            <w:proofErr w:type="spellEnd"/>
            <w:r w:rsidRPr="00F93E51">
              <w:rPr>
                <w:sz w:val="22"/>
                <w:szCs w:val="22"/>
              </w:rPr>
              <w:br/>
            </w:r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 xml:space="preserve">May 16, </w:t>
            </w:r>
            <w:proofErr w:type="gramStart"/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>2025</w:t>
            </w:r>
            <w:proofErr w:type="gramEnd"/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 xml:space="preserve"> | 8:00 PM | Court 4</w:t>
            </w:r>
            <w:r w:rsidRPr="00F93E51">
              <w:rPr>
                <w:sz w:val="22"/>
                <w:szCs w:val="22"/>
              </w:rPr>
              <w:br/>
            </w:r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>Memphis Sports &amp; Events Center</w:t>
            </w:r>
          </w:p>
          <w:p w14:paraId="4EE47B49" w14:textId="77777777" w:rsidR="00F93E51" w:rsidRPr="00F93E51" w:rsidRDefault="00F93E51" w:rsidP="00F93E51">
            <w:pPr>
              <w:pStyle w:val="NormalWeb"/>
              <w:rPr>
                <w:sz w:val="22"/>
                <w:szCs w:val="22"/>
              </w:rPr>
            </w:pPr>
            <w:r w:rsidRPr="00F93E51">
              <w:rPr>
                <w:rStyle w:val="fadeinm1hgl8"/>
                <w:rFonts w:eastAsiaTheme="majorEastAsia"/>
                <w:b/>
                <w:bCs/>
                <w:sz w:val="22"/>
                <w:szCs w:val="22"/>
              </w:rPr>
              <w:t>Pro Skills vs NY Lightning</w:t>
            </w:r>
            <w:r w:rsidRPr="00F93E51">
              <w:rPr>
                <w:sz w:val="22"/>
                <w:szCs w:val="22"/>
              </w:rPr>
              <w:br/>
            </w:r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 xml:space="preserve">May 17, </w:t>
            </w:r>
            <w:proofErr w:type="gramStart"/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>2025</w:t>
            </w:r>
            <w:proofErr w:type="gramEnd"/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 xml:space="preserve"> | 11:00 AM | Court 8</w:t>
            </w:r>
            <w:r w:rsidRPr="00F93E51">
              <w:rPr>
                <w:sz w:val="22"/>
                <w:szCs w:val="22"/>
              </w:rPr>
              <w:br/>
            </w:r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>Memphis Sports &amp; Events Center</w:t>
            </w:r>
          </w:p>
          <w:p w14:paraId="2E5A8A12" w14:textId="77777777" w:rsidR="00F93E51" w:rsidRPr="00F93E51" w:rsidRDefault="00F93E51" w:rsidP="00F93E51">
            <w:pPr>
              <w:pStyle w:val="NormalWeb"/>
              <w:rPr>
                <w:sz w:val="22"/>
                <w:szCs w:val="22"/>
              </w:rPr>
            </w:pPr>
            <w:r w:rsidRPr="00F93E51">
              <w:rPr>
                <w:rStyle w:val="fadeinm1hgl8"/>
                <w:rFonts w:eastAsiaTheme="majorEastAsia"/>
                <w:b/>
                <w:bCs/>
                <w:sz w:val="22"/>
                <w:szCs w:val="22"/>
              </w:rPr>
              <w:t>Pro Skills vs Team Why Not</w:t>
            </w:r>
            <w:r w:rsidRPr="00F93E51">
              <w:rPr>
                <w:sz w:val="22"/>
                <w:szCs w:val="22"/>
              </w:rPr>
              <w:br/>
            </w:r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 xml:space="preserve">May 17, </w:t>
            </w:r>
            <w:proofErr w:type="gramStart"/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>2025</w:t>
            </w:r>
            <w:proofErr w:type="gramEnd"/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 xml:space="preserve"> | 6:30 PM | Court 3</w:t>
            </w:r>
            <w:r w:rsidRPr="00F93E51">
              <w:rPr>
                <w:sz w:val="22"/>
                <w:szCs w:val="22"/>
              </w:rPr>
              <w:br/>
            </w:r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>Memphis Sports &amp; Events Center</w:t>
            </w:r>
          </w:p>
          <w:p w14:paraId="75BF9E84" w14:textId="3460AE19" w:rsidR="00F93E51" w:rsidRPr="00F93E51" w:rsidRDefault="00F93E51" w:rsidP="00F93E51">
            <w:pPr>
              <w:pStyle w:val="NormalWeb"/>
              <w:rPr>
                <w:sz w:val="22"/>
                <w:szCs w:val="22"/>
              </w:rPr>
            </w:pPr>
            <w:r w:rsidRPr="00F93E51">
              <w:rPr>
                <w:rStyle w:val="fadeinm1hgl8"/>
                <w:rFonts w:eastAsiaTheme="majorEastAsia"/>
                <w:b/>
                <w:bCs/>
                <w:sz w:val="22"/>
                <w:szCs w:val="22"/>
              </w:rPr>
              <w:t>Pro Skills vs MOKAN</w:t>
            </w:r>
            <w:r w:rsidRPr="00F93E51">
              <w:rPr>
                <w:sz w:val="22"/>
                <w:szCs w:val="22"/>
              </w:rPr>
              <w:br/>
            </w:r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 xml:space="preserve">May 18, </w:t>
            </w:r>
            <w:proofErr w:type="gramStart"/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>2025</w:t>
            </w:r>
            <w:proofErr w:type="gramEnd"/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 xml:space="preserve"> | 2:00 PM | Court 5</w:t>
            </w:r>
            <w:r w:rsidRPr="00F93E51">
              <w:rPr>
                <w:sz w:val="22"/>
                <w:szCs w:val="22"/>
              </w:rPr>
              <w:br/>
            </w:r>
            <w:r w:rsidRPr="00F93E51">
              <w:rPr>
                <w:rStyle w:val="fadeinm1hgl8"/>
                <w:rFonts w:eastAsiaTheme="majorEastAsia"/>
                <w:sz w:val="22"/>
                <w:szCs w:val="22"/>
              </w:rPr>
              <w:t>Memphis Sports &amp; Events Center</w:t>
            </w:r>
          </w:p>
        </w:tc>
      </w:tr>
      <w:tr w:rsidR="00F93E51" w:rsidRPr="00F93E51" w14:paraId="2B580041" w14:textId="5331149B" w:rsidTr="00F93E5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EA09C7B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May 23 - 26</w:t>
            </w:r>
          </w:p>
        </w:tc>
        <w:tc>
          <w:tcPr>
            <w:tcW w:w="24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29FED8E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EYBL Session 3</w:t>
            </w:r>
          </w:p>
        </w:tc>
        <w:tc>
          <w:tcPr>
            <w:tcW w:w="225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C693661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Kansas City, MO/KS</w:t>
            </w:r>
          </w:p>
        </w:tc>
        <w:tc>
          <w:tcPr>
            <w:tcW w:w="36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CF0524E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F93E51" w:rsidRPr="00F93E51" w14:paraId="2F32FAF8" w14:textId="4A924590" w:rsidTr="00F93E5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A0E8F5C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June 13-15</w:t>
            </w:r>
          </w:p>
        </w:tc>
        <w:tc>
          <w:tcPr>
            <w:tcW w:w="24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B9E9CC7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Juneteenth (The Circuit)</w:t>
            </w:r>
          </w:p>
        </w:tc>
        <w:tc>
          <w:tcPr>
            <w:tcW w:w="225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EF16EC3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Norman, OK</w:t>
            </w:r>
          </w:p>
        </w:tc>
        <w:tc>
          <w:tcPr>
            <w:tcW w:w="36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8838D3C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F93E51" w:rsidRPr="00F93E51" w14:paraId="3142723A" w14:textId="19CE3487" w:rsidTr="00F93E5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1D2C48C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July 9-12</w:t>
            </w:r>
          </w:p>
        </w:tc>
        <w:tc>
          <w:tcPr>
            <w:tcW w:w="24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DCB2181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EYBL Session 4</w:t>
            </w:r>
          </w:p>
        </w:tc>
        <w:tc>
          <w:tcPr>
            <w:tcW w:w="225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D101E5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93E51">
              <w:rPr>
                <w:rFonts w:ascii="Times New Roman" w:hAnsi="Times New Roman" w:cs="Times New Roman"/>
                <w:kern w:val="0"/>
                <w:sz w:val="22"/>
                <w:szCs w:val="22"/>
              </w:rPr>
              <w:t>N. Augusta, SC</w:t>
            </w:r>
          </w:p>
        </w:tc>
        <w:tc>
          <w:tcPr>
            <w:tcW w:w="36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6C1F0F1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F93E51" w:rsidRPr="00F93E51" w14:paraId="588BC4ED" w14:textId="2945157C" w:rsidTr="00F93E51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D24F236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93E51">
              <w:rPr>
                <w:rFonts w:ascii="Arial" w:hAnsi="Arial" w:cs="Arial"/>
                <w:kern w:val="0"/>
                <w:sz w:val="22"/>
                <w:szCs w:val="22"/>
              </w:rPr>
              <w:t>July 13 - 20</w:t>
            </w:r>
          </w:p>
        </w:tc>
        <w:tc>
          <w:tcPr>
            <w:tcW w:w="243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D6CE4F8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93E51">
              <w:rPr>
                <w:rFonts w:ascii="Arial" w:hAnsi="Arial" w:cs="Arial"/>
                <w:kern w:val="0"/>
                <w:sz w:val="22"/>
                <w:szCs w:val="22"/>
              </w:rPr>
              <w:t>Peach Jam</w:t>
            </w:r>
          </w:p>
        </w:tc>
        <w:tc>
          <w:tcPr>
            <w:tcW w:w="225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98F8C1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93E51">
              <w:rPr>
                <w:rFonts w:ascii="Arial" w:hAnsi="Arial" w:cs="Arial"/>
                <w:kern w:val="0"/>
                <w:sz w:val="22"/>
                <w:szCs w:val="22"/>
              </w:rPr>
              <w:t>N. Augusta, SC</w:t>
            </w:r>
          </w:p>
        </w:tc>
        <w:tc>
          <w:tcPr>
            <w:tcW w:w="36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A55F7E8" w14:textId="77777777" w:rsidR="00F93E51" w:rsidRPr="00F93E51" w:rsidRDefault="00F93E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5D42198F" w14:textId="77777777" w:rsidR="00976816" w:rsidRDefault="00976816"/>
    <w:sectPr w:rsidR="009768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FA83" w14:textId="77777777" w:rsidR="00964479" w:rsidRDefault="00964479" w:rsidP="00D905E4">
      <w:pPr>
        <w:spacing w:after="0" w:line="240" w:lineRule="auto"/>
      </w:pPr>
      <w:r>
        <w:separator/>
      </w:r>
    </w:p>
  </w:endnote>
  <w:endnote w:type="continuationSeparator" w:id="0">
    <w:p w14:paraId="28D7BFBE" w14:textId="77777777" w:rsidR="00964479" w:rsidRDefault="00964479" w:rsidP="00D9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C6EE4" w14:textId="77777777" w:rsidR="00964479" w:rsidRDefault="00964479" w:rsidP="00D905E4">
      <w:pPr>
        <w:spacing w:after="0" w:line="240" w:lineRule="auto"/>
      </w:pPr>
      <w:r>
        <w:separator/>
      </w:r>
    </w:p>
  </w:footnote>
  <w:footnote w:type="continuationSeparator" w:id="0">
    <w:p w14:paraId="6A690168" w14:textId="77777777" w:rsidR="00964479" w:rsidRDefault="00964479" w:rsidP="00D9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9C67" w14:textId="77777777" w:rsidR="00D905E4" w:rsidRDefault="00D905E4">
    <w:pPr>
      <w:pStyle w:val="Header"/>
    </w:pPr>
  </w:p>
  <w:p w14:paraId="161E906B" w14:textId="77777777" w:rsidR="00D905E4" w:rsidRDefault="00D905E4">
    <w:pPr>
      <w:pStyle w:val="Header"/>
    </w:pPr>
  </w:p>
  <w:p w14:paraId="1ACC5573" w14:textId="77777777" w:rsidR="00D905E4" w:rsidRDefault="00D90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10AC6"/>
    <w:multiLevelType w:val="multilevel"/>
    <w:tmpl w:val="0404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53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E4"/>
    <w:rsid w:val="001E184D"/>
    <w:rsid w:val="00394506"/>
    <w:rsid w:val="00582CAB"/>
    <w:rsid w:val="00964479"/>
    <w:rsid w:val="00976816"/>
    <w:rsid w:val="00D905E4"/>
    <w:rsid w:val="00F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4A311"/>
  <w15:chartTrackingRefBased/>
  <w15:docId w15:val="{9D8625CE-CC4F-0B47-890C-6F59F0E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5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5E4"/>
  </w:style>
  <w:style w:type="paragraph" w:styleId="Footer">
    <w:name w:val="footer"/>
    <w:basedOn w:val="Normal"/>
    <w:link w:val="FooterChar"/>
    <w:uiPriority w:val="99"/>
    <w:unhideWhenUsed/>
    <w:rsid w:val="00D90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E4"/>
  </w:style>
  <w:style w:type="paragraph" w:styleId="NormalWeb">
    <w:name w:val="Normal (Web)"/>
    <w:basedOn w:val="Normal"/>
    <w:uiPriority w:val="99"/>
    <w:unhideWhenUsed/>
    <w:rsid w:val="00F9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adeinm1hgl8">
    <w:name w:val="_fadein_m1hgl_8"/>
    <w:basedOn w:val="DefaultParagraphFont"/>
    <w:rsid w:val="00F93E51"/>
  </w:style>
  <w:style w:type="character" w:styleId="Hyperlink">
    <w:name w:val="Hyperlink"/>
    <w:basedOn w:val="DefaultParagraphFont"/>
    <w:uiPriority w:val="99"/>
    <w:unhideWhenUsed/>
    <w:rsid w:val="00F93E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keeyb.com/livestr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Guerra</dc:creator>
  <cp:keywords/>
  <dc:description/>
  <cp:lastModifiedBy>Andrew Guerra</cp:lastModifiedBy>
  <cp:revision>2</cp:revision>
  <dcterms:created xsi:type="dcterms:W3CDTF">2025-05-13T16:09:00Z</dcterms:created>
  <dcterms:modified xsi:type="dcterms:W3CDTF">2025-05-13T16:18:00Z</dcterms:modified>
</cp:coreProperties>
</file>